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58" w:rsidRPr="009F158A" w:rsidRDefault="00BF0E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 w:rsidRPr="009F158A">
        <w:rPr>
          <w:lang w:val="ru-RU"/>
        </w:rPr>
        <w:br/>
      </w:r>
      <w:proofErr w:type="spellStart"/>
      <w:r w:rsidR="009F158A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9F158A">
        <w:rPr>
          <w:lang w:val="ru-RU"/>
        </w:rPr>
        <w:br/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9F158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9F158A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C5F58" w:rsidRPr="009F158A" w:rsidRDefault="00BC5F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49"/>
        <w:gridCol w:w="5662"/>
        <w:gridCol w:w="166"/>
      </w:tblGrid>
      <w:tr w:rsidR="009F15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 w:rsidP="009F158A">
            <w:pPr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9F15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9F1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 w:rsidP="009F158A">
            <w:pPr>
              <w:jc w:val="right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158A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spellStart"/>
            <w:r w:rsid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 w:rsid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9F15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C5F58" w:rsidRPr="009F158A" w:rsidRDefault="009F1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C5F58" w:rsidRPr="009F158A" w:rsidRDefault="009F158A" w:rsidP="009F158A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r w:rsidR="00903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Гаврилова И.В.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C5F58" w:rsidRPr="009F158A" w:rsidRDefault="00BC5F58" w:rsidP="009F158A">
            <w:pPr>
              <w:jc w:val="right"/>
              <w:rPr>
                <w:lang w:val="ru-RU"/>
              </w:rPr>
            </w:pPr>
          </w:p>
        </w:tc>
      </w:tr>
      <w:tr w:rsidR="009F158A" w:rsidRPr="009F15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rPr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9F158A" w:rsidP="009F158A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09.01</w:t>
            </w:r>
            <w:r w:rsidR="00BF0EEC"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9F158A" w:rsidRPr="009F15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5F58" w:rsidRPr="009F158A" w:rsidRDefault="00BC5F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5F58" w:rsidRPr="009F158A" w:rsidRDefault="00BC5F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217" w:rsidRDefault="00BF0EEC" w:rsidP="009032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противодействия коррупции в</w:t>
      </w:r>
      <w:r w:rsidRPr="009F158A">
        <w:rPr>
          <w:lang w:val="ru-RU"/>
        </w:rPr>
        <w:br/>
      </w: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C5F58" w:rsidRPr="009F158A" w:rsidRDefault="009F158A" w:rsidP="0090321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Алексейковская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BF0EEC" w:rsidRPr="009F158A">
        <w:rPr>
          <w:lang w:val="ru-RU"/>
        </w:rPr>
        <w:br/>
      </w:r>
      <w:r w:rsidR="00BF0EEC"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BF0EE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="00BF0EE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F0EEC"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2027</w:t>
      </w:r>
      <w:r w:rsidR="00BF0EE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F0EEC"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годы </w:t>
      </w:r>
    </w:p>
    <w:p w:rsidR="00BC5F58" w:rsidRPr="009F158A" w:rsidRDefault="00BC5F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5F58" w:rsidRPr="009F158A" w:rsidRDefault="00BC5F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5F58" w:rsidRDefault="00BC5F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58A" w:rsidRDefault="009F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58A" w:rsidRDefault="009F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58A" w:rsidRDefault="009F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58A" w:rsidRDefault="009F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58A" w:rsidRDefault="009F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58A" w:rsidRDefault="009F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58A" w:rsidRPr="009F158A" w:rsidRDefault="009F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5F58" w:rsidRPr="009F158A" w:rsidRDefault="00BC5F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5F58" w:rsidRPr="009F158A" w:rsidRDefault="009F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Сорогожское</w:t>
      </w:r>
      <w:proofErr w:type="spellEnd"/>
      <w:r w:rsidR="00BF0EEC" w:rsidRPr="009F158A">
        <w:rPr>
          <w:rFonts w:hAnsi="Times New Roman" w:cs="Times New Roman"/>
          <w:color w:val="000000"/>
          <w:sz w:val="24"/>
          <w:szCs w:val="24"/>
          <w:lang w:val="ru-RU"/>
        </w:rPr>
        <w:t>, 2025</w:t>
      </w:r>
    </w:p>
    <w:p w:rsidR="00BF0EEC" w:rsidRDefault="00BF0EEC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5F58" w:rsidRPr="009F158A" w:rsidRDefault="00BF0EE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158A">
        <w:rPr>
          <w:b/>
          <w:bCs/>
          <w:color w:val="252525"/>
          <w:spacing w:val="-2"/>
          <w:sz w:val="28"/>
          <w:szCs w:val="28"/>
        </w:rPr>
        <w:lastRenderedPageBreak/>
        <w:t>I</w:t>
      </w:r>
      <w:r w:rsidRPr="009F158A">
        <w:rPr>
          <w:b/>
          <w:bCs/>
          <w:color w:val="252525"/>
          <w:spacing w:val="-2"/>
          <w:sz w:val="28"/>
          <w:szCs w:val="28"/>
          <w:lang w:val="ru-RU"/>
        </w:rPr>
        <w:t>. ПОЯСНИТЕЛЬНАЯ ЗАПИСКА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общеобразовательном учреждении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2027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BC5F58" w:rsidRPr="009F158A" w:rsidRDefault="00BF0EE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BC5F58" w:rsidRPr="009F158A" w:rsidRDefault="00BF0EE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</w:t>
      </w:r>
      <w:proofErr w:type="gram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BC5F58" w:rsidRDefault="00BF0EE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МОУ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предпосылок, исключение возможности фактов коррупции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BC5F58" w:rsidRPr="009F158A" w:rsidRDefault="00BF0EE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атмосферы нетерпимости к коррупционным проявлениям;</w:t>
      </w:r>
    </w:p>
    <w:p w:rsidR="00BC5F58" w:rsidRPr="009F158A" w:rsidRDefault="00BF0EE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F58" w:rsidRPr="009F158A" w:rsidRDefault="00BF0EE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или) ликвидация последствия правонарушений;</w:t>
      </w:r>
    </w:p>
    <w:p w:rsidR="00BC5F58" w:rsidRPr="009F158A" w:rsidRDefault="00BF0EE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BC5F58" w:rsidRPr="009F158A" w:rsidRDefault="00BF0EE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BC5F58" w:rsidRDefault="00BF0EE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10"/>
        <w:gridCol w:w="6767"/>
      </w:tblGrid>
      <w:tr w:rsidR="00BC5F58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65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BC5F58" w:rsidRPr="009F158A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действующему законодательству и общепринятым нормам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реализуемых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BC5F58" w:rsidRPr="009F158A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BC5F58" w:rsidRPr="009F158A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положениях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</w:t>
            </w:r>
          </w:p>
        </w:tc>
      </w:tr>
      <w:tr w:rsidR="00BC5F58" w:rsidRPr="009F158A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соразмерности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процедур риску коррупции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коррупционных рисков</w:t>
            </w:r>
          </w:p>
        </w:tc>
      </w:tr>
      <w:tr w:rsidR="00BC5F58" w:rsidRPr="009F158A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мероприятий, которые имеют низкую стоимость, обеспечивают простоту реализации и </w:t>
            </w:r>
            <w:proofErr w:type="gram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приносят значимый результат</w:t>
            </w:r>
            <w:proofErr w:type="gramEnd"/>
          </w:p>
        </w:tc>
      </w:tr>
      <w:tr w:rsidR="00BC5F58" w:rsidRPr="009F158A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 внутриорганизационной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политики</w:t>
            </w:r>
          </w:p>
        </w:tc>
      </w:tr>
      <w:tr w:rsidR="00BC5F58" w:rsidRPr="009F158A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регулярное осуществление мониторинга эффективности внедренных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процедур, а также </w:t>
            </w:r>
            <w:proofErr w:type="gram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их исполнением</w:t>
            </w:r>
          </w:p>
        </w:tc>
      </w:tr>
    </w:tbl>
    <w:p w:rsidR="00BC5F58" w:rsidRPr="009F158A" w:rsidRDefault="00BC5F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5F58" w:rsidRPr="00BF0EEC" w:rsidRDefault="00BF0EE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BF0EEC">
        <w:rPr>
          <w:b/>
          <w:bCs/>
          <w:color w:val="252525"/>
          <w:spacing w:val="-2"/>
          <w:sz w:val="28"/>
          <w:szCs w:val="28"/>
        </w:rPr>
        <w:t>II. ПАСПОРТ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0"/>
        <w:gridCol w:w="7087"/>
      </w:tblGrid>
      <w:tr w:rsidR="00BC5F58" w:rsidRPr="009F1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rPr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общеобразовательном учреждении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</w:tr>
      <w:tr w:rsidR="00BC5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rPr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9F158A">
              <w:rPr>
                <w:lang w:val="ru-RU"/>
              </w:rPr>
              <w:br/>
            </w: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2025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2027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BC5F58" w:rsidRDefault="00BF0EE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5F58" w:rsidRDefault="00BF0EE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5F58" w:rsidRDefault="00BF0EE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C5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C5F58" w:rsidRPr="009F158A" w:rsidRDefault="00BF0EE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BC5F58" w:rsidRPr="009F158A" w:rsidRDefault="00BF0EE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заместитель 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5F58" w:rsidRDefault="00BF0EE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BC5F58" w:rsidRPr="009F1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BC5F58" w:rsidRDefault="00BF0EE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BC5F58" w:rsidRDefault="00BF0EE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BC5F58" w:rsidRDefault="00BF0EE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BC5F58" w:rsidRDefault="00BF0EE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BC5F58" w:rsidRDefault="00BF0EE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BC5F58" w:rsidRPr="009F158A" w:rsidRDefault="00BF0EE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BC5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rPr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9F158A">
              <w:rPr>
                <w:lang w:val="ru-RU"/>
              </w:rPr>
              <w:br/>
            </w: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9F158A">
              <w:rPr>
                <w:lang w:val="ru-RU"/>
              </w:rPr>
              <w:br/>
            </w: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г., составляет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тыс. руб.,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средств муниципального бюджета:</w:t>
            </w:r>
          </w:p>
          <w:p w:rsidR="00BC5F58" w:rsidRDefault="00BF0EE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руб.;</w:t>
            </w:r>
          </w:p>
          <w:p w:rsidR="00BC5F58" w:rsidRDefault="00FA701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. руб.;</w:t>
            </w:r>
          </w:p>
          <w:p w:rsidR="00BC5F58" w:rsidRDefault="00FA7016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. руб.</w:t>
            </w:r>
          </w:p>
        </w:tc>
      </w:tr>
      <w:tr w:rsidR="00BC5F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5F58" w:rsidRPr="00FA7016" w:rsidRDefault="00BF0EE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A7016">
        <w:rPr>
          <w:b/>
          <w:bCs/>
          <w:color w:val="252525"/>
          <w:spacing w:val="-2"/>
          <w:sz w:val="28"/>
          <w:szCs w:val="28"/>
        </w:rPr>
        <w:t>III. ОСНОВНАЯ ЧАСТЬ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следующих коррупционных рисков: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43"/>
        <w:gridCol w:w="2805"/>
        <w:gridCol w:w="4429"/>
      </w:tblGrid>
      <w:tr w:rsidR="00BC5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BC5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5F58" w:rsidRDefault="00BF0EE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BC5F58" w:rsidRPr="009F1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BC5F58" w:rsidRPr="009F158A" w:rsidRDefault="00BF0EE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5F58" w:rsidRPr="009F158A" w:rsidRDefault="00BF0EEC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нормативных локальных актов М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BC5F58" w:rsidRPr="009F1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rPr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9F158A">
              <w:rPr>
                <w:lang w:val="ru-RU"/>
              </w:rPr>
              <w:br/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BC5F58" w:rsidRDefault="00BF0EE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5F58" w:rsidRDefault="00BF0EE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BC5F58" w:rsidRPr="009F158A" w:rsidRDefault="00BF0EEC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задач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BC5F58" w:rsidRPr="009F1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Default="00BF0E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rPr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9F158A">
              <w:rPr>
                <w:lang w:val="ru-RU"/>
              </w:rPr>
              <w:br/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F58" w:rsidRPr="009F158A" w:rsidRDefault="00BF0EE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участников программы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BC5F58" w:rsidRPr="009F158A" w:rsidRDefault="00BF0EEC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  <w:tr w:rsidR="00BC5F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5F58" w:rsidRDefault="00BF0E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План программных мероприятий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по следующим основным направлениям: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3"/>
        <w:gridCol w:w="2554"/>
        <w:gridCol w:w="1940"/>
        <w:gridCol w:w="1749"/>
        <w:gridCol w:w="2291"/>
      </w:tblGrid>
      <w:tr w:rsidR="00BC5F5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политика;</w:t>
            </w:r>
          </w:p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BC5F58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1.2. Системы, </w:t>
            </w:r>
            <w:proofErr w:type="gramStart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направленная</w:t>
            </w:r>
            <w:proofErr w:type="gramEnd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совершенствование порядка работы директора и административных работников школы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Усиление персональной ответственности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школы за неправомерно принятые решения в рамках служебных полномочий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неотвратимости применения мер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Методы </w:t>
            </w:r>
            <w:proofErr w:type="spellStart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просвещения и пропаганды нетерпимого отношения к коррупции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Совершенствование механизмов формирования </w:t>
            </w:r>
            <w:proofErr w:type="spellStart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</w:t>
            </w:r>
            <w:proofErr w:type="gramStart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общественных акциях в целях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1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</w:t>
            </w:r>
            <w:proofErr w:type="gram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нетерпимости к коррупционному поведению и повышение уровня правосознания</w:t>
            </w:r>
          </w:p>
        </w:tc>
      </w:tr>
      <w:tr w:rsidR="00BC5F58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общероссийском конкурсе на лучшую работу по теме противодействия коррупции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1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Международной олимпиаде по финансовой безопасности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информационной, финансовой и правовой грамотности детей и молодежи, содействие их профессиональной ориентации, развитие знаний в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области финансовой безопасности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открытых уроков и классных часов по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тематике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</w:t>
            </w:r>
            <w:proofErr w:type="spellStart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работников и профессиональное развитие в сфере противодействия коррупции 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методических рекомендаций по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воспитанию и просвещению обучающихся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1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воспитание и просвещение</w:t>
            </w:r>
          </w:p>
        </w:tc>
      </w:tr>
      <w:tr w:rsidR="00BC5F58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воспитания и просвещения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проведения образовательных мероприятий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Организована работа по изучению эффективных методик организации и проведения образовательных мероприятий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антикоррупционной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 для работников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2.3. Совершенствование механизмов формирования </w:t>
            </w:r>
            <w:proofErr w:type="spellStart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родителей (законных представителей) обучающихся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BC5F58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Публикация на официальном сайте информации об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образовательной организации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и отчеты о реализации программы и иных мероприятиях по вопросам профилактики коррупционных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правонарушений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публикаций в </w:t>
            </w:r>
            <w:proofErr w:type="spell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выполнением законодательства о противодействии коррупции в школе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возможных случаев неисполнения требований нормативных актов о противодействии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 в школе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>,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1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BC5F58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1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FA70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апрель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условий, процедур и механизмов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государственных закупок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открытости и конкуренции при 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размещении заказов на закупки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BC5F58" w:rsidRPr="009F158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BC5F58" w:rsidRPr="009F15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FA7016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BC5F58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BC5F58" w:rsidRDefault="00BC5F58">
      <w:pPr>
        <w:rPr>
          <w:rFonts w:hAnsi="Times New Roman" w:cs="Times New Roman"/>
          <w:color w:val="000000"/>
          <w:sz w:val="24"/>
          <w:szCs w:val="24"/>
        </w:rPr>
      </w:pPr>
    </w:p>
    <w:p w:rsidR="00BC5F58" w:rsidRDefault="00BF0E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Ресурсное обеспечение Программы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</w:t>
      </w:r>
      <w:proofErr w:type="gram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. Общий объем бюджетных ассигнований на финансовое обеспечение реализации Программы составляет 3,0тыс. руб.,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в том числе по годам:</w:t>
      </w:r>
    </w:p>
    <w:p w:rsidR="00BC5F58" w:rsidRDefault="00BF0EE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 w:rsidR="00FA7016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руб.;</w:t>
      </w:r>
    </w:p>
    <w:p w:rsidR="00BC5F58" w:rsidRDefault="00FA701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F0EE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0EEC"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 w:rsidR="00BF0EEC">
        <w:rPr>
          <w:rFonts w:hAnsi="Times New Roman" w:cs="Times New Roman"/>
          <w:color w:val="000000"/>
          <w:sz w:val="24"/>
          <w:szCs w:val="24"/>
        </w:rPr>
        <w:t xml:space="preserve"> — 1 </w:t>
      </w:r>
      <w:proofErr w:type="spellStart"/>
      <w:r w:rsidR="00BF0EEC"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 w:rsidR="00BF0EEC">
        <w:rPr>
          <w:rFonts w:hAnsi="Times New Roman" w:cs="Times New Roman"/>
          <w:color w:val="000000"/>
          <w:sz w:val="24"/>
          <w:szCs w:val="24"/>
        </w:rPr>
        <w:t>. руб.;</w:t>
      </w:r>
    </w:p>
    <w:p w:rsidR="00BC5F58" w:rsidRDefault="00FA701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BF0EE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0EEC"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 w:rsidR="00BF0EEC">
        <w:rPr>
          <w:rFonts w:hAnsi="Times New Roman" w:cs="Times New Roman"/>
          <w:color w:val="000000"/>
          <w:sz w:val="24"/>
          <w:szCs w:val="24"/>
        </w:rPr>
        <w:t xml:space="preserve"> — 1 </w:t>
      </w:r>
      <w:proofErr w:type="spellStart"/>
      <w:r w:rsidR="00BF0EEC"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 w:rsidR="00BF0EEC">
        <w:rPr>
          <w:rFonts w:hAnsi="Times New Roman" w:cs="Times New Roman"/>
          <w:color w:val="000000"/>
          <w:sz w:val="24"/>
          <w:szCs w:val="24"/>
        </w:rPr>
        <w:t>. руб.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</w:t>
      </w:r>
      <w:proofErr w:type="gram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соответствующий финансовый год с учетом сроков и эффективности реализации Программы.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 финансирования программных мероприятий являются:</w:t>
      </w:r>
    </w:p>
    <w:p w:rsidR="00BC5F58" w:rsidRPr="009F158A" w:rsidRDefault="00BF0EE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</w:t>
      </w:r>
      <w:proofErr w:type="gram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я успешной реализации мероприятий Программы;</w:t>
      </w:r>
    </w:p>
    <w:p w:rsidR="00BC5F58" w:rsidRPr="009F158A" w:rsidRDefault="00BF0EE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BC5F58" w:rsidRDefault="00BF0EE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7169"/>
      </w:tblGrid>
      <w:tr w:rsidR="00BC5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BC5F58" w:rsidRPr="00FA70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5F58" w:rsidRPr="00FA7016" w:rsidRDefault="00BF0EEC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 стенды М</w:t>
            </w:r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Алексейковская</w:t>
            </w:r>
            <w:proofErr w:type="spellEnd"/>
            <w:r w:rsidR="00FA7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BC5F58" w:rsidRPr="009F1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исполнением Программы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gram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размещаются подразделе «Противодействие коррупции» официального сайта</w:t>
      </w:r>
      <w:r w:rsidR="00FA7016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FA701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3600"/>
        <w:gridCol w:w="1302"/>
        <w:gridCol w:w="1350"/>
        <w:gridCol w:w="1081"/>
        <w:gridCol w:w="1350"/>
      </w:tblGrid>
      <w:tr w:rsidR="00BC5F58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9032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BF0E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9032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BF0E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9032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="00BF0E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E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C5F58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BC5F58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Pr="009F158A" w:rsidRDefault="00BF0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3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BC5F58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C5F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F58" w:rsidRDefault="00BF0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Ожидаемые результаты от реализации Программы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5F58" w:rsidRPr="009F158A" w:rsidRDefault="00BF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BC5F58" w:rsidRPr="009F158A" w:rsidRDefault="00BF0EE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BC5F58" w:rsidRPr="009F158A" w:rsidRDefault="00BF0EE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F58" w:rsidRPr="009F158A" w:rsidRDefault="00BF0EE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F58" w:rsidRPr="009F158A" w:rsidRDefault="00BF0EE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BC5F58" w:rsidRPr="009F158A" w:rsidRDefault="00BF0EE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</w:t>
      </w:r>
      <w:proofErr w:type="spellStart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правосознания у работников, обучающихся, их родителей (законных представителей) </w:t>
      </w:r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F58" w:rsidRPr="009F158A" w:rsidRDefault="00BF0EE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</w:t>
      </w:r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F58" w:rsidRPr="00903217" w:rsidRDefault="00BF0EEC" w:rsidP="0090321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F158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>Алексейковская</w:t>
      </w:r>
      <w:proofErr w:type="spellEnd"/>
      <w:r w:rsidR="0090321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032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C5F58" w:rsidRPr="00903217" w:rsidSect="00BC5F58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90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D46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03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43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70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393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C4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04C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60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1D0B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A4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12F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F2F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7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03217"/>
    <w:rsid w:val="009F158A"/>
    <w:rsid w:val="00B73A5A"/>
    <w:rsid w:val="00BC5F58"/>
    <w:rsid w:val="00BF0EEC"/>
    <w:rsid w:val="00E438A1"/>
    <w:rsid w:val="00F01E19"/>
    <w:rsid w:val="00FA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dc:description>Подготовлено экспертами Группы Актион</dc:description>
  <cp:lastModifiedBy>Пользователь</cp:lastModifiedBy>
  <cp:revision>2</cp:revision>
  <cp:lastPrinted>2025-03-10T10:39:00Z</cp:lastPrinted>
  <dcterms:created xsi:type="dcterms:W3CDTF">2025-03-10T10:42:00Z</dcterms:created>
  <dcterms:modified xsi:type="dcterms:W3CDTF">2025-03-10T10:42:00Z</dcterms:modified>
</cp:coreProperties>
</file>